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4CA1262D" w14:textId="3B323435" w:rsidR="001573E4" w:rsidRPr="00467CF1" w:rsidRDefault="008F4BE1" w:rsidP="001573E4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KANDYDATÓW NA U</w:t>
      </w:r>
      <w:r w:rsidR="005378A1">
        <w:rPr>
          <w:rFonts w:ascii="Helvetica" w:hAnsi="Helvetica" w:cs="Helvetica"/>
          <w:color w:val="333333"/>
          <w:sz w:val="24"/>
          <w:szCs w:val="24"/>
        </w:rPr>
        <w:t xml:space="preserve">CZESTNIKÓW SZKOLENIA Z ZAKRESU OTWARTOŚCI, RÓWNOŚCI I ZROZUMIENIA </w:t>
      </w:r>
      <w:r>
        <w:rPr>
          <w:rFonts w:ascii="Helvetica" w:hAnsi="Helvetica" w:cs="Helvetica"/>
          <w:color w:val="333333"/>
          <w:sz w:val="24"/>
          <w:szCs w:val="24"/>
        </w:rPr>
        <w:t>dla pracowników kadry dydakt</w:t>
      </w:r>
      <w:r w:rsidR="001573E4">
        <w:rPr>
          <w:rFonts w:ascii="Helvetica" w:hAnsi="Helvetica" w:cs="Helvetica"/>
          <w:color w:val="333333"/>
          <w:sz w:val="24"/>
          <w:szCs w:val="24"/>
        </w:rPr>
        <w:t xml:space="preserve">ycznej i dydaktyczno- badawczej </w:t>
      </w:r>
      <w:r w:rsidR="001573E4" w:rsidRPr="00467CF1">
        <w:rPr>
          <w:rFonts w:ascii="Helvetica" w:hAnsi="Helvetica" w:cs="Helvetica"/>
          <w:color w:val="333333"/>
          <w:sz w:val="24"/>
          <w:szCs w:val="24"/>
        </w:rPr>
        <w:t>w ramach projektu „DUO Uniwersytet Śląski Uczelnią Dostępną Uniwersalną Otwartą”</w:t>
      </w:r>
    </w:p>
    <w:p w14:paraId="40634341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63966E20" w14:textId="71053B98" w:rsidR="001573E4" w:rsidRDefault="001573E4" w:rsidP="008F4BE1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Planowane terminy:</w:t>
      </w:r>
    </w:p>
    <w:p w14:paraId="3A8568C9" w14:textId="095188E5" w:rsidR="001573E4" w:rsidRDefault="00FC0372" w:rsidP="001573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2</w:t>
      </w:r>
      <w:r w:rsidR="0011352E">
        <w:rPr>
          <w:rFonts w:ascii="Arial" w:hAnsi="Arial" w:cs="Arial"/>
          <w:color w:val="212529"/>
          <w:sz w:val="24"/>
          <w:szCs w:val="24"/>
        </w:rPr>
        <w:t>1</w:t>
      </w:r>
      <w:r w:rsidR="00E97F4B">
        <w:rPr>
          <w:rFonts w:ascii="Arial" w:hAnsi="Arial" w:cs="Arial"/>
          <w:color w:val="212529"/>
          <w:sz w:val="24"/>
          <w:szCs w:val="24"/>
        </w:rPr>
        <w:t>.0</w:t>
      </w:r>
      <w:r w:rsidR="0011352E">
        <w:rPr>
          <w:rFonts w:ascii="Arial" w:hAnsi="Arial" w:cs="Arial"/>
          <w:color w:val="212529"/>
          <w:sz w:val="24"/>
          <w:szCs w:val="24"/>
        </w:rPr>
        <w:t>3</w:t>
      </w:r>
      <w:r w:rsidR="001573E4">
        <w:rPr>
          <w:rFonts w:ascii="Arial" w:hAnsi="Arial" w:cs="Arial"/>
          <w:color w:val="212529"/>
          <w:sz w:val="24"/>
          <w:szCs w:val="24"/>
        </w:rPr>
        <w:t>.202</w:t>
      </w:r>
      <w:r w:rsidR="0011352E">
        <w:rPr>
          <w:rFonts w:ascii="Arial" w:hAnsi="Arial" w:cs="Arial"/>
          <w:color w:val="212529"/>
          <w:sz w:val="24"/>
          <w:szCs w:val="24"/>
        </w:rPr>
        <w:t>3</w:t>
      </w:r>
      <w:r w:rsidR="005378A1">
        <w:rPr>
          <w:rFonts w:ascii="Arial" w:hAnsi="Arial" w:cs="Arial"/>
          <w:color w:val="212529"/>
          <w:sz w:val="24"/>
          <w:szCs w:val="24"/>
        </w:rPr>
        <w:t xml:space="preserve"> </w:t>
      </w:r>
      <w:r w:rsidR="001573E4">
        <w:rPr>
          <w:rFonts w:ascii="Arial" w:hAnsi="Arial" w:cs="Arial"/>
          <w:color w:val="212529"/>
          <w:sz w:val="24"/>
          <w:szCs w:val="24"/>
        </w:rPr>
        <w:t xml:space="preserve"> </w:t>
      </w:r>
      <w:r w:rsidR="00E97F4B">
        <w:rPr>
          <w:rFonts w:ascii="Arial" w:hAnsi="Arial" w:cs="Arial"/>
          <w:color w:val="212529"/>
          <w:sz w:val="24"/>
          <w:szCs w:val="24"/>
        </w:rPr>
        <w:t>w godzinach 0</w:t>
      </w:r>
      <w:r w:rsidR="0011352E">
        <w:rPr>
          <w:rFonts w:ascii="Arial" w:hAnsi="Arial" w:cs="Arial"/>
          <w:color w:val="212529"/>
          <w:sz w:val="24"/>
          <w:szCs w:val="24"/>
        </w:rPr>
        <w:t>8</w:t>
      </w:r>
      <w:r w:rsidR="00E97F4B">
        <w:rPr>
          <w:rFonts w:ascii="Arial" w:hAnsi="Arial" w:cs="Arial"/>
          <w:color w:val="212529"/>
          <w:sz w:val="24"/>
          <w:szCs w:val="24"/>
        </w:rPr>
        <w:t>.</w:t>
      </w:r>
      <w:r w:rsidR="0011352E">
        <w:rPr>
          <w:rFonts w:ascii="Arial" w:hAnsi="Arial" w:cs="Arial"/>
          <w:color w:val="212529"/>
          <w:sz w:val="24"/>
          <w:szCs w:val="24"/>
        </w:rPr>
        <w:t>3</w:t>
      </w:r>
      <w:r w:rsidR="00E97F4B">
        <w:rPr>
          <w:rFonts w:ascii="Arial" w:hAnsi="Arial" w:cs="Arial"/>
          <w:color w:val="212529"/>
          <w:sz w:val="24"/>
          <w:szCs w:val="24"/>
        </w:rPr>
        <w:t>0 – 1</w:t>
      </w:r>
      <w:r w:rsidR="0011352E">
        <w:rPr>
          <w:rFonts w:ascii="Arial" w:hAnsi="Arial" w:cs="Arial"/>
          <w:color w:val="212529"/>
          <w:sz w:val="24"/>
          <w:szCs w:val="24"/>
        </w:rPr>
        <w:t>3</w:t>
      </w:r>
      <w:r w:rsidR="003D7516">
        <w:rPr>
          <w:rFonts w:ascii="Arial" w:hAnsi="Arial" w:cs="Arial"/>
          <w:color w:val="212529"/>
          <w:sz w:val="24"/>
          <w:szCs w:val="24"/>
        </w:rPr>
        <w:t>.</w:t>
      </w:r>
      <w:r w:rsidR="0011352E">
        <w:rPr>
          <w:rFonts w:ascii="Arial" w:hAnsi="Arial" w:cs="Arial"/>
          <w:color w:val="212529"/>
          <w:sz w:val="24"/>
          <w:szCs w:val="24"/>
        </w:rPr>
        <w:t>3</w:t>
      </w:r>
      <w:r w:rsidR="003D7516">
        <w:rPr>
          <w:rFonts w:ascii="Arial" w:hAnsi="Arial" w:cs="Arial"/>
          <w:color w:val="212529"/>
          <w:sz w:val="24"/>
          <w:szCs w:val="24"/>
        </w:rPr>
        <w:t xml:space="preserve">0 </w:t>
      </w:r>
      <w:r w:rsidR="001573E4">
        <w:rPr>
          <w:rFonts w:ascii="Arial" w:hAnsi="Arial" w:cs="Arial"/>
          <w:color w:val="212529"/>
          <w:sz w:val="24"/>
          <w:szCs w:val="24"/>
        </w:rPr>
        <w:t xml:space="preserve">nabór do dnia </w:t>
      </w:r>
      <w:r>
        <w:rPr>
          <w:rFonts w:ascii="Arial" w:hAnsi="Arial" w:cs="Arial"/>
          <w:color w:val="212529"/>
          <w:sz w:val="24"/>
          <w:szCs w:val="24"/>
        </w:rPr>
        <w:t>1</w:t>
      </w:r>
      <w:r w:rsidR="00CE4F28">
        <w:rPr>
          <w:rFonts w:ascii="Arial" w:hAnsi="Arial" w:cs="Arial"/>
          <w:color w:val="212529"/>
          <w:sz w:val="24"/>
          <w:szCs w:val="24"/>
        </w:rPr>
        <w:t>6</w:t>
      </w:r>
      <w:r w:rsidR="003D7516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</w:t>
      </w:r>
      <w:r w:rsidR="00CE4F28">
        <w:rPr>
          <w:rFonts w:ascii="Arial" w:hAnsi="Arial" w:cs="Arial"/>
          <w:color w:val="212529"/>
          <w:sz w:val="24"/>
          <w:szCs w:val="24"/>
        </w:rPr>
        <w:t>30</w:t>
      </w:r>
      <w:r w:rsidR="001573E4" w:rsidRPr="001573E4">
        <w:rPr>
          <w:rFonts w:ascii="Arial" w:hAnsi="Arial" w:cs="Arial"/>
          <w:color w:val="212529"/>
          <w:sz w:val="24"/>
          <w:szCs w:val="24"/>
        </w:rPr>
        <w:t>.202</w:t>
      </w:r>
      <w:r w:rsidR="00CE4F28">
        <w:rPr>
          <w:rFonts w:ascii="Arial" w:hAnsi="Arial" w:cs="Arial"/>
          <w:color w:val="212529"/>
          <w:sz w:val="24"/>
          <w:szCs w:val="24"/>
        </w:rPr>
        <w:t>3</w:t>
      </w:r>
    </w:p>
    <w:p w14:paraId="7F0CD607" w14:textId="45614B81" w:rsidR="003A41A8" w:rsidRPr="001573E4" w:rsidRDefault="003A41A8" w:rsidP="003A41A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Szkolenie odbędzie się stacjonarnie na WPiA</w:t>
      </w:r>
    </w:p>
    <w:p w14:paraId="4F388EBE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dostarczyć:</w:t>
      </w:r>
    </w:p>
    <w:p w14:paraId="47C8F4B3" w14:textId="66169433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- osobiście lub drogą pocztow</w:t>
      </w:r>
      <w:r w:rsidR="00B353D6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ą  do Centrum Obsługi Studentów.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B353D6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W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przypadku osobistego dostarczenia pokój </w:t>
      </w:r>
      <w:r w:rsidR="003D7516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0.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12, drogą pocztową na adres COS 40 – 007 Katowice, ul. Bankowa 12 z dopiskiem rekrutacja DUO</w:t>
      </w:r>
      <w:r w:rsidR="009E4329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Szkolenia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),</w:t>
      </w:r>
      <w:bookmarkStart w:id="0" w:name="_GoBack"/>
      <w:bookmarkEnd w:id="0"/>
    </w:p>
    <w:p w14:paraId="67E1F88A" w14:textId="08CF6F00" w:rsidR="001573E4" w:rsidRPr="00467CF1" w:rsidRDefault="001573E4" w:rsidP="00E97F4B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W przypadku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0D2EBBB6" w14:textId="77777777" w:rsidR="009E4329" w:rsidRDefault="009E4329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14:paraId="627FA4FB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55E92625" w14:textId="77777777" w:rsidR="001573E4" w:rsidRPr="00467CF1" w:rsidRDefault="00CE4F2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9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1 (a lub b) Formularz zgłoszeniowy dla pracowników kadry akademickiej</w:t>
        </w:r>
      </w:hyperlink>
    </w:p>
    <w:p w14:paraId="6C694808" w14:textId="77777777" w:rsidR="001573E4" w:rsidRPr="00467CF1" w:rsidRDefault="00CE4F2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0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3 (a lub b) Deklaracja uczestnictwa w Projekcie</w:t>
        </w:r>
      </w:hyperlink>
    </w:p>
    <w:p w14:paraId="1DFD5F02" w14:textId="77777777" w:rsidR="001573E4" w:rsidRPr="00467CF1" w:rsidRDefault="00CE4F2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1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4 (a lub b) Formularz danych osobowych uczestnika Projektu</w:t>
        </w:r>
      </w:hyperlink>
    </w:p>
    <w:p w14:paraId="1C328C32" w14:textId="77777777" w:rsidR="001573E4" w:rsidRPr="00467CF1" w:rsidRDefault="00CE4F2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2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5 (a lub b) Oświadczenie uczestnika projektu</w:t>
        </w:r>
      </w:hyperlink>
    </w:p>
    <w:p w14:paraId="5A39240B" w14:textId="77777777" w:rsidR="001573E4" w:rsidRPr="00467CF1" w:rsidRDefault="00CE4F28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3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6 (a lub b) Wzór karty zgłoszenia do formy wsparcia dla pracowników kadry dydaktycznej</w:t>
        </w:r>
      </w:hyperlink>
    </w:p>
    <w:p w14:paraId="5D289794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794C03F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hyperlink r:id="rId14" w:history="1">
        <w:r w:rsidRPr="00467CF1">
          <w:rPr>
            <w:rStyle w:val="Hipercze"/>
            <w:rFonts w:ascii="Helvetica" w:hAnsi="Helvetica" w:cs="Helvetica"/>
            <w:color w:val="337AB7"/>
            <w:sz w:val="24"/>
            <w:szCs w:val="24"/>
          </w:rPr>
          <w:t>Regulaminu rekrutacji i uczestnictwa w projekcie pracowników kadry akademickiej, kadry kierowniczej oraz kadry administracyjnej.</w:t>
        </w:r>
      </w:hyperlink>
    </w:p>
    <w:p w14:paraId="74404C6D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61C0F8FE" w14:textId="692E62CC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 xml:space="preserve">Szkolenie będą odbywały się zgodnie z harmonogramem, </w:t>
      </w:r>
      <w:r w:rsidR="009E4329">
        <w:rPr>
          <w:rFonts w:ascii="Helvetica" w:hAnsi="Helvetica" w:cs="Helvetica"/>
          <w:color w:val="333333"/>
          <w:sz w:val="24"/>
          <w:szCs w:val="24"/>
        </w:rPr>
        <w:t xml:space="preserve">stacjonarnie na </w:t>
      </w:r>
      <w:proofErr w:type="spellStart"/>
      <w:r w:rsidR="009E4329">
        <w:rPr>
          <w:rFonts w:ascii="Helvetica" w:hAnsi="Helvetica" w:cs="Helvetica"/>
          <w:color w:val="333333"/>
          <w:sz w:val="24"/>
          <w:szCs w:val="24"/>
        </w:rPr>
        <w:t>WPiA</w:t>
      </w:r>
      <w:proofErr w:type="spellEnd"/>
      <w:r w:rsidR="009E4329">
        <w:rPr>
          <w:rFonts w:ascii="Helvetica" w:hAnsi="Helvetica" w:cs="Helvetica"/>
          <w:color w:val="333333"/>
          <w:sz w:val="24"/>
          <w:szCs w:val="24"/>
        </w:rPr>
        <w:t xml:space="preserve"> UŚ</w:t>
      </w:r>
      <w:r w:rsidRPr="00467CF1">
        <w:rPr>
          <w:rFonts w:ascii="Helvetica" w:hAnsi="Helvetica" w:cs="Helvetica"/>
          <w:color w:val="333333"/>
          <w:sz w:val="24"/>
          <w:szCs w:val="24"/>
        </w:rPr>
        <w:t>.</w:t>
      </w:r>
    </w:p>
    <w:p w14:paraId="431D0ACE" w14:textId="77777777" w:rsid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lastRenderedPageBreak/>
        <w:t>W jednym szkoleniu weźmie udział max 15 osób.</w:t>
      </w:r>
    </w:p>
    <w:p w14:paraId="4088530D" w14:textId="77777777" w:rsid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14:paraId="3CD0F127" w14:textId="5055EC77" w:rsidR="003D7516" w:rsidRP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3D7516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 xml:space="preserve">W przypadku, gdy pracownik  brał udział już wcześniej w </w:t>
      </w:r>
      <w:r w:rsidR="009E4329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 xml:space="preserve">szkoleniach organizowanych z projektu DUO </w:t>
      </w:r>
      <w:r w:rsidRPr="003D7516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powinien dostarczyć jedynie załączniki 5 i 6.</w:t>
      </w:r>
    </w:p>
    <w:p w14:paraId="4C345534" w14:textId="77777777" w:rsidR="001573E4" w:rsidRPr="00467CF1" w:rsidRDefault="001573E4" w:rsidP="001573E4">
      <w:pPr>
        <w:suppressAutoHyphens/>
        <w:spacing w:line="276" w:lineRule="auto"/>
        <w:jc w:val="both"/>
        <w:rPr>
          <w:sz w:val="24"/>
          <w:szCs w:val="24"/>
        </w:rPr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5"/>
      <w:footerReference w:type="default" r:id="rId16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CE4F28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F3F9A"/>
    <w:multiLevelType w:val="multilevel"/>
    <w:tmpl w:val="5BF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23"/>
  </w:num>
  <w:num w:numId="5">
    <w:abstractNumId w:val="27"/>
  </w:num>
  <w:num w:numId="6">
    <w:abstractNumId w:val="1"/>
  </w:num>
  <w:num w:numId="7">
    <w:abstractNumId w:val="24"/>
  </w:num>
  <w:num w:numId="8">
    <w:abstractNumId w:val="29"/>
  </w:num>
  <w:num w:numId="9">
    <w:abstractNumId w:val="22"/>
  </w:num>
  <w:num w:numId="10">
    <w:abstractNumId w:val="0"/>
  </w:num>
  <w:num w:numId="11">
    <w:abstractNumId w:val="16"/>
  </w:num>
  <w:num w:numId="12">
    <w:abstractNumId w:val="21"/>
  </w:num>
  <w:num w:numId="13">
    <w:abstractNumId w:val="3"/>
  </w:num>
  <w:num w:numId="14">
    <w:abstractNumId w:val="18"/>
  </w:num>
  <w:num w:numId="15">
    <w:abstractNumId w:val="2"/>
  </w:num>
  <w:num w:numId="16">
    <w:abstractNumId w:val="28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6"/>
  </w:num>
  <w:num w:numId="27">
    <w:abstractNumId w:val="5"/>
  </w:num>
  <w:num w:numId="28">
    <w:abstractNumId w:val="8"/>
  </w:num>
  <w:num w:numId="29">
    <w:abstractNumId w:val="7"/>
  </w:num>
  <w:num w:numId="3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52E"/>
    <w:rsid w:val="001138AF"/>
    <w:rsid w:val="0014643A"/>
    <w:rsid w:val="00146D43"/>
    <w:rsid w:val="0015231F"/>
    <w:rsid w:val="001573E4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A41A8"/>
    <w:rsid w:val="003C6B4B"/>
    <w:rsid w:val="003D0F6B"/>
    <w:rsid w:val="003D3FC6"/>
    <w:rsid w:val="003D751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378A1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432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353D6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E4F28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97F4B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0372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E43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E4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uo.us.edu.pl/sites/default/files/folder/Druki%20zg%C5%82oszenia/Za%E2%94%BC%C3%A9.%201b%20do%20regulaminu%20-%20formularz%20zg%E2%94%BC%C3%A9oszeniowy%20KND%20(1).DOCX" TargetMode="External"/><Relationship Id="rId14" Type="http://schemas.openxmlformats.org/officeDocument/2006/relationships/hyperlink" Target="https://www.zintegrowane.us.edu.pl/sites/default/files/Pliki_IMCE/juwm/regulamin%20prac%201/zal20191540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05AE-0973-4066-85D5-25B53CD8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13</cp:revision>
  <cp:lastPrinted>2020-10-14T21:24:00Z</cp:lastPrinted>
  <dcterms:created xsi:type="dcterms:W3CDTF">2021-01-14T10:57:00Z</dcterms:created>
  <dcterms:modified xsi:type="dcterms:W3CDTF">2023-02-27T10:41:00Z</dcterms:modified>
</cp:coreProperties>
</file>