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38" w:rsidRDefault="00A52938" w:rsidP="00A52938">
      <w:pPr>
        <w:jc w:val="center"/>
      </w:pPr>
    </w:p>
    <w:p w:rsidR="005326BD" w:rsidRDefault="00A52938" w:rsidP="00F74166">
      <w:pPr>
        <w:spacing w:after="0" w:line="276" w:lineRule="auto"/>
        <w:jc w:val="center"/>
        <w:rPr>
          <w:b/>
          <w:sz w:val="28"/>
        </w:rPr>
      </w:pPr>
      <w:r>
        <w:rPr>
          <w:b/>
          <w:sz w:val="28"/>
        </w:rPr>
        <w:t>HARMONOGRAM ZAJĘĆ</w:t>
      </w:r>
    </w:p>
    <w:p w:rsidR="00F603A0" w:rsidRDefault="00F603A0" w:rsidP="00F74166">
      <w:pPr>
        <w:spacing w:after="0" w:line="276" w:lineRule="auto"/>
        <w:jc w:val="center"/>
        <w:rPr>
          <w:b/>
          <w:i/>
          <w:sz w:val="24"/>
        </w:rPr>
      </w:pPr>
      <w:r w:rsidRPr="00F603A0">
        <w:rPr>
          <w:b/>
          <w:i/>
          <w:sz w:val="24"/>
        </w:rPr>
        <w:t xml:space="preserve">Praca dydaktyczna ze studentami z zaburzeniami ze spektrum autyzmu </w:t>
      </w:r>
    </w:p>
    <w:p w:rsidR="00A52938" w:rsidRPr="00A52938" w:rsidRDefault="00A52938" w:rsidP="00F74166">
      <w:pPr>
        <w:spacing w:after="0" w:line="276" w:lineRule="auto"/>
        <w:jc w:val="center"/>
        <w:rPr>
          <w:i/>
          <w:sz w:val="24"/>
        </w:rPr>
      </w:pPr>
      <w:r w:rsidRPr="00A52938">
        <w:rPr>
          <w:i/>
          <w:sz w:val="24"/>
        </w:rPr>
        <w:t>w ramach projektu pt. „DUO - Uniwersytet Śląski uczelnią dostępną, uniwersalną i otwartą”</w:t>
      </w:r>
    </w:p>
    <w:p w:rsidR="00A52938" w:rsidRDefault="00A52938" w:rsidP="00A52938">
      <w:pPr>
        <w:rPr>
          <w:sz w:val="28"/>
        </w:rPr>
      </w:pPr>
    </w:p>
    <w:p w:rsidR="00A52938" w:rsidRPr="00A52938" w:rsidRDefault="00A52938" w:rsidP="00F74166">
      <w:pPr>
        <w:spacing w:after="0" w:line="276" w:lineRule="auto"/>
        <w:rPr>
          <w:b/>
          <w:sz w:val="24"/>
        </w:rPr>
      </w:pPr>
      <w:r w:rsidRPr="00A52938">
        <w:rPr>
          <w:sz w:val="24"/>
        </w:rPr>
        <w:t xml:space="preserve">Miejsce realizacji: </w:t>
      </w:r>
      <w:r w:rsidRPr="00A52938">
        <w:rPr>
          <w:b/>
          <w:sz w:val="24"/>
        </w:rPr>
        <w:t>Kampus Uniwersytetu Śląskiego w Katowicach</w:t>
      </w:r>
    </w:p>
    <w:p w:rsidR="00A52938" w:rsidRDefault="00A52938" w:rsidP="00F74166">
      <w:pPr>
        <w:spacing w:after="0" w:line="276" w:lineRule="auto"/>
        <w:rPr>
          <w:b/>
          <w:sz w:val="24"/>
        </w:rPr>
      </w:pPr>
      <w:r w:rsidRPr="00A52938">
        <w:rPr>
          <w:sz w:val="24"/>
        </w:rPr>
        <w:t xml:space="preserve">Prowadzący: </w:t>
      </w:r>
      <w:r w:rsidR="0089724B">
        <w:rPr>
          <w:b/>
          <w:sz w:val="24"/>
        </w:rPr>
        <w:t xml:space="preserve">Joanna </w:t>
      </w:r>
      <w:proofErr w:type="spellStart"/>
      <w:r w:rsidR="0089724B">
        <w:rPr>
          <w:b/>
          <w:sz w:val="24"/>
        </w:rPr>
        <w:t>Dejko</w:t>
      </w:r>
      <w:proofErr w:type="spellEnd"/>
      <w:r w:rsidR="00F603A0">
        <w:rPr>
          <w:b/>
          <w:sz w:val="24"/>
        </w:rPr>
        <w:t>/Anita Dudek</w:t>
      </w:r>
      <w:bookmarkStart w:id="0" w:name="_GoBack"/>
      <w:bookmarkEnd w:id="0"/>
    </w:p>
    <w:p w:rsidR="00A52938" w:rsidRDefault="00A52938" w:rsidP="00F74166">
      <w:pPr>
        <w:spacing w:after="0" w:line="276" w:lineRule="auto"/>
        <w:rPr>
          <w:b/>
          <w:sz w:val="24"/>
        </w:rPr>
      </w:pPr>
      <w:r w:rsidRPr="00A52938">
        <w:rPr>
          <w:sz w:val="24"/>
        </w:rPr>
        <w:t>Wymiar godzinowy:</w:t>
      </w:r>
      <w:r w:rsidR="0089724B">
        <w:rPr>
          <w:b/>
          <w:sz w:val="24"/>
        </w:rPr>
        <w:t xml:space="preserve"> 09:00-14</w:t>
      </w:r>
      <w:r>
        <w:rPr>
          <w:b/>
          <w:sz w:val="24"/>
        </w:rPr>
        <w:t>:00</w:t>
      </w:r>
    </w:p>
    <w:p w:rsidR="000611B9" w:rsidRDefault="000611B9" w:rsidP="00A52938">
      <w:pPr>
        <w:spacing w:after="0"/>
        <w:rPr>
          <w:b/>
          <w:sz w:val="24"/>
        </w:rPr>
      </w:pPr>
    </w:p>
    <w:p w:rsidR="00A52938" w:rsidRDefault="00A52938" w:rsidP="00A52938">
      <w:pPr>
        <w:spacing w:after="0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73"/>
      </w:tblGrid>
      <w:tr w:rsidR="00A52938" w:rsidTr="00A52938">
        <w:tc>
          <w:tcPr>
            <w:tcW w:w="704" w:type="dxa"/>
            <w:shd w:val="clear" w:color="auto" w:fill="D0CECE" w:themeFill="background2" w:themeFillShade="E6"/>
            <w:vAlign w:val="center"/>
          </w:tcPr>
          <w:p w:rsidR="00A52938" w:rsidRPr="00A52938" w:rsidRDefault="00A52938" w:rsidP="00A52938">
            <w:pPr>
              <w:jc w:val="center"/>
              <w:rPr>
                <w:b/>
                <w:sz w:val="24"/>
              </w:rPr>
            </w:pPr>
            <w:r w:rsidRPr="00A52938">
              <w:rPr>
                <w:b/>
                <w:sz w:val="24"/>
              </w:rPr>
              <w:t>Lp.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="00A52938" w:rsidRPr="00A52938" w:rsidRDefault="00A52938" w:rsidP="00A52938">
            <w:pPr>
              <w:jc w:val="center"/>
              <w:rPr>
                <w:b/>
                <w:sz w:val="24"/>
              </w:rPr>
            </w:pPr>
            <w:r w:rsidRPr="00A52938">
              <w:rPr>
                <w:b/>
                <w:sz w:val="24"/>
              </w:rPr>
              <w:t>Wymiar godzinowy</w:t>
            </w:r>
          </w:p>
        </w:tc>
        <w:tc>
          <w:tcPr>
            <w:tcW w:w="6373" w:type="dxa"/>
            <w:shd w:val="clear" w:color="auto" w:fill="D0CECE" w:themeFill="background2" w:themeFillShade="E6"/>
            <w:vAlign w:val="center"/>
          </w:tcPr>
          <w:p w:rsidR="00A52938" w:rsidRPr="00A52938" w:rsidRDefault="00A52938" w:rsidP="00A52938">
            <w:pPr>
              <w:jc w:val="center"/>
              <w:rPr>
                <w:b/>
                <w:sz w:val="24"/>
              </w:rPr>
            </w:pPr>
            <w:r w:rsidRPr="00A52938">
              <w:rPr>
                <w:b/>
                <w:sz w:val="24"/>
              </w:rPr>
              <w:t>Zakres tematyczny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A52938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A52938" w:rsidRDefault="0089724B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09:</w:t>
            </w:r>
            <w:r w:rsidR="00A52938">
              <w:rPr>
                <w:sz w:val="24"/>
              </w:rPr>
              <w:t>00 –</w:t>
            </w:r>
            <w:r>
              <w:rPr>
                <w:sz w:val="24"/>
              </w:rPr>
              <w:t xml:space="preserve"> 10</w:t>
            </w:r>
            <w:r w:rsidR="000611B9">
              <w:rPr>
                <w:sz w:val="24"/>
              </w:rPr>
              <w:t>:30</w:t>
            </w:r>
          </w:p>
        </w:tc>
        <w:tc>
          <w:tcPr>
            <w:tcW w:w="6373" w:type="dxa"/>
          </w:tcPr>
          <w:p w:rsidR="00F603A0" w:rsidRDefault="00F603A0" w:rsidP="00F603A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Rozpoczęcie szkolenia</w:t>
            </w:r>
          </w:p>
          <w:p w:rsidR="00881BF3" w:rsidRPr="00F603A0" w:rsidRDefault="00F603A0" w:rsidP="00F603A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 w:rsidRPr="00F603A0">
              <w:rPr>
                <w:sz w:val="24"/>
              </w:rPr>
              <w:t>Informacje wprowadzające dotyczące spektrum aut</w:t>
            </w:r>
            <w:r>
              <w:rPr>
                <w:sz w:val="24"/>
              </w:rPr>
              <w:t>yzmu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89724B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10:30 – 10</w:t>
            </w:r>
            <w:r w:rsidR="00A52938">
              <w:rPr>
                <w:sz w:val="24"/>
              </w:rPr>
              <w:t>:40</w:t>
            </w:r>
          </w:p>
        </w:tc>
        <w:tc>
          <w:tcPr>
            <w:tcW w:w="6373" w:type="dxa"/>
          </w:tcPr>
          <w:p w:rsidR="00A52938" w:rsidRDefault="00A52938" w:rsidP="000611B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Przerwa kawowa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C050E3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9724B">
              <w:rPr>
                <w:sz w:val="24"/>
              </w:rPr>
              <w:t>0</w:t>
            </w:r>
            <w:r w:rsidR="00A52938">
              <w:rPr>
                <w:sz w:val="24"/>
              </w:rPr>
              <w:t>:40 –</w:t>
            </w:r>
            <w:r w:rsidR="0089724B">
              <w:rPr>
                <w:sz w:val="24"/>
              </w:rPr>
              <w:t xml:space="preserve"> 12</w:t>
            </w:r>
            <w:r w:rsidR="00A52938">
              <w:rPr>
                <w:sz w:val="24"/>
              </w:rPr>
              <w:t>:</w:t>
            </w:r>
            <w:r w:rsidR="000611B9">
              <w:rPr>
                <w:sz w:val="24"/>
              </w:rPr>
              <w:t>10</w:t>
            </w:r>
          </w:p>
        </w:tc>
        <w:tc>
          <w:tcPr>
            <w:tcW w:w="6373" w:type="dxa"/>
          </w:tcPr>
          <w:p w:rsidR="00F603A0" w:rsidRDefault="00F603A0" w:rsidP="00F603A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F603A0">
              <w:rPr>
                <w:sz w:val="24"/>
              </w:rPr>
              <w:t>Cechy charakterystyczne funkcjonowania poznawczego, społecznego i komunikacji osób dorosłych z zaburzeniami ze spektrum autyzmu</w:t>
            </w:r>
          </w:p>
          <w:p w:rsidR="000611B9" w:rsidRPr="00F603A0" w:rsidRDefault="00F603A0" w:rsidP="00F603A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F603A0">
              <w:rPr>
                <w:sz w:val="24"/>
              </w:rPr>
              <w:t>Teorie szczególnych uzdolnień u osób dorosłych z zaburzeniami ze spektrum autyzmu i sposoby ich wspierania (w tym fakty i mity do</w:t>
            </w:r>
            <w:r>
              <w:rPr>
                <w:sz w:val="24"/>
              </w:rPr>
              <w:t>tyczące szczególnych uzdolnień)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89724B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12:10 – 12</w:t>
            </w:r>
            <w:r w:rsidR="00A52938">
              <w:rPr>
                <w:sz w:val="24"/>
              </w:rPr>
              <w:t>:30</w:t>
            </w:r>
          </w:p>
        </w:tc>
        <w:tc>
          <w:tcPr>
            <w:tcW w:w="6373" w:type="dxa"/>
          </w:tcPr>
          <w:p w:rsidR="00A52938" w:rsidRDefault="00A52938" w:rsidP="000611B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Przerwa obiadowa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89724B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52938">
              <w:rPr>
                <w:sz w:val="24"/>
              </w:rPr>
              <w:t>:30 –</w:t>
            </w:r>
            <w:r>
              <w:rPr>
                <w:sz w:val="24"/>
              </w:rPr>
              <w:t xml:space="preserve"> 14</w:t>
            </w:r>
            <w:r w:rsidR="00A52938">
              <w:rPr>
                <w:sz w:val="24"/>
              </w:rPr>
              <w:t>:</w:t>
            </w:r>
            <w:r w:rsidR="000611B9">
              <w:rPr>
                <w:sz w:val="24"/>
              </w:rPr>
              <w:t>00</w:t>
            </w:r>
          </w:p>
        </w:tc>
        <w:tc>
          <w:tcPr>
            <w:tcW w:w="6373" w:type="dxa"/>
          </w:tcPr>
          <w:p w:rsidR="00F603A0" w:rsidRDefault="00F603A0" w:rsidP="00F603A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F603A0">
              <w:rPr>
                <w:sz w:val="24"/>
              </w:rPr>
              <w:t>Adaptacja procesu dydaktycznego dla osób dorosłych z zaburzeniami ze spektrum autyzmu – praktyczne rozwiązania</w:t>
            </w:r>
          </w:p>
          <w:p w:rsidR="000611B9" w:rsidRPr="000611B9" w:rsidRDefault="00F603A0" w:rsidP="00F603A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F603A0">
              <w:rPr>
                <w:sz w:val="24"/>
              </w:rPr>
              <w:t>Indywidulane wsparcie dydaktyczne osób dorosłych z zaburzeniami ze spektrum autyzmu (</w:t>
            </w:r>
            <w:proofErr w:type="spellStart"/>
            <w:r w:rsidRPr="00F603A0">
              <w:rPr>
                <w:sz w:val="24"/>
              </w:rPr>
              <w:t>tutoring</w:t>
            </w:r>
            <w:proofErr w:type="spellEnd"/>
            <w:r w:rsidRPr="00F603A0">
              <w:rPr>
                <w:sz w:val="24"/>
              </w:rPr>
              <w:t>, mentoring, nauka metod samodzielnego uczenia się – selekcja materiału, teksty źródłowe)</w:t>
            </w:r>
          </w:p>
        </w:tc>
      </w:tr>
    </w:tbl>
    <w:p w:rsidR="00A52938" w:rsidRPr="00A52938" w:rsidRDefault="00A52938" w:rsidP="00A52938">
      <w:pPr>
        <w:spacing w:after="0"/>
        <w:rPr>
          <w:sz w:val="24"/>
        </w:rPr>
      </w:pPr>
    </w:p>
    <w:sectPr w:rsidR="00A52938" w:rsidRPr="00A529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8F" w:rsidRDefault="00E2158F" w:rsidP="00866222">
      <w:pPr>
        <w:spacing w:after="0" w:line="240" w:lineRule="auto"/>
      </w:pPr>
      <w:r>
        <w:separator/>
      </w:r>
    </w:p>
  </w:endnote>
  <w:endnote w:type="continuationSeparator" w:id="0">
    <w:p w:rsidR="00E2158F" w:rsidRDefault="00E2158F" w:rsidP="0086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22" w:rsidRDefault="00E2158F" w:rsidP="00866222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color w:val="404040"/>
        <w:sz w:val="18"/>
        <w:szCs w:val="18"/>
      </w:rPr>
    </w:pPr>
    <w:r>
      <w:rPr>
        <w:i/>
        <w:sz w:val="20"/>
        <w:szCs w:val="20"/>
      </w:rPr>
      <w:pict>
        <v:rect id="_x0000_i1026" style="width:453.5pt;height:1pt" o:hralign="center" o:hrstd="t" o:hr="t" fillcolor="#aca899" stroked="f"/>
      </w:pict>
    </w:r>
  </w:p>
  <w:p w:rsidR="00866222" w:rsidRPr="00866222" w:rsidRDefault="00866222" w:rsidP="00866222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color w:val="404040"/>
        <w:sz w:val="18"/>
        <w:szCs w:val="18"/>
      </w:rPr>
    </w:pPr>
    <w:r>
      <w:rPr>
        <w:rFonts w:ascii="Calibri" w:eastAsia="Times New Roman" w:hAnsi="Calibri" w:cs="Calibri"/>
        <w:noProof/>
        <w:color w:val="40404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051CB932" wp14:editId="39F9654B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1666875" cy="5619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66222">
      <w:rPr>
        <w:rFonts w:ascii="Times New Roman" w:eastAsia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F17907" wp14:editId="74BCC31A">
              <wp:simplePos x="0" y="0"/>
              <wp:positionH relativeFrom="page">
                <wp:posOffset>6784340</wp:posOffset>
              </wp:positionH>
              <wp:positionV relativeFrom="page">
                <wp:posOffset>10125710</wp:posOffset>
              </wp:positionV>
              <wp:extent cx="581025" cy="304800"/>
              <wp:effectExtent l="0" t="0" r="9525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0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6222" w:rsidRPr="0047132A" w:rsidRDefault="00866222" w:rsidP="00866222">
                          <w:pPr>
                            <w:pBdr>
                              <w:top w:val="single" w:sz="4" w:space="1" w:color="D8D8D8"/>
                            </w:pBdr>
                            <w:rPr>
                              <w:color w:val="0F243E"/>
                            </w:rPr>
                          </w:pPr>
                          <w:r w:rsidRPr="0047132A">
                            <w:rPr>
                              <w:color w:val="0F243E"/>
                            </w:rPr>
                            <w:t xml:space="preserve"> </w:t>
                          </w:r>
                          <w:r w:rsidRPr="0047132A">
                            <w:rPr>
                              <w:color w:val="0F243E"/>
                            </w:rPr>
                            <w:fldChar w:fldCharType="begin"/>
                          </w:r>
                          <w:r w:rsidRPr="0047132A">
                            <w:rPr>
                              <w:color w:val="0F243E"/>
                            </w:rPr>
                            <w:instrText>PAGE   \* MERGEFORMAT</w:instrText>
                          </w:r>
                          <w:r w:rsidRPr="0047132A">
                            <w:rPr>
                              <w:color w:val="0F243E"/>
                            </w:rPr>
                            <w:fldChar w:fldCharType="separate"/>
                          </w:r>
                          <w:r w:rsidR="00F603A0">
                            <w:rPr>
                              <w:noProof/>
                              <w:color w:val="0F243E"/>
                            </w:rPr>
                            <w:t>1</w:t>
                          </w:r>
                          <w:r w:rsidRPr="0047132A">
                            <w:rPr>
                              <w:color w:val="0F243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17907" id="Prostokąt 3" o:spid="_x0000_s1026" style="position:absolute;margin-left:534.2pt;margin-top:797.3pt;width:4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" o:allowincell="f" stroked="f">
              <v:textbox inset="0,,0">
                <w:txbxContent>
                  <w:p w:rsidR="00866222" w:rsidRPr="0047132A" w:rsidRDefault="00866222" w:rsidP="00866222">
                    <w:pPr>
                      <w:pBdr>
                        <w:top w:val="single" w:sz="4" w:space="1" w:color="D8D8D8"/>
                      </w:pBdr>
                      <w:rPr>
                        <w:color w:val="0F243E"/>
                      </w:rPr>
                    </w:pPr>
                    <w:r w:rsidRPr="0047132A">
                      <w:rPr>
                        <w:color w:val="0F243E"/>
                      </w:rPr>
                      <w:t xml:space="preserve"> </w:t>
                    </w:r>
                    <w:r w:rsidRPr="0047132A">
                      <w:rPr>
                        <w:color w:val="0F243E"/>
                      </w:rPr>
                      <w:fldChar w:fldCharType="begin"/>
                    </w:r>
                    <w:r w:rsidRPr="0047132A">
                      <w:rPr>
                        <w:color w:val="0F243E"/>
                      </w:rPr>
                      <w:instrText>PAGE   \* MERGEFORMAT</w:instrText>
                    </w:r>
                    <w:r w:rsidRPr="0047132A">
                      <w:rPr>
                        <w:color w:val="0F243E"/>
                      </w:rPr>
                      <w:fldChar w:fldCharType="separate"/>
                    </w:r>
                    <w:r w:rsidR="00F603A0">
                      <w:rPr>
                        <w:noProof/>
                        <w:color w:val="0F243E"/>
                      </w:rPr>
                      <w:t>1</w:t>
                    </w:r>
                    <w:r w:rsidRPr="0047132A">
                      <w:rPr>
                        <w:color w:val="0F243E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66222">
      <w:rPr>
        <w:rFonts w:ascii="Calibri" w:eastAsia="Times New Roman" w:hAnsi="Calibri" w:cs="Calibri"/>
        <w:color w:val="404040"/>
        <w:sz w:val="18"/>
        <w:szCs w:val="18"/>
      </w:rPr>
      <w:t>Centrum Obsługi Studentów</w:t>
    </w:r>
  </w:p>
  <w:p w:rsidR="00866222" w:rsidRDefault="00866222" w:rsidP="00866222">
    <w:pPr>
      <w:pStyle w:val="Stopka"/>
    </w:pPr>
    <w:r w:rsidRPr="00866222">
      <w:rPr>
        <w:rFonts w:ascii="Calibri" w:eastAsia="Times New Roman" w:hAnsi="Calibri" w:cs="Calibri"/>
        <w:color w:val="404040"/>
        <w:sz w:val="18"/>
        <w:szCs w:val="18"/>
      </w:rPr>
      <w:t>Uniwersytet Śląski w Katowicach</w:t>
    </w:r>
    <w:r w:rsidRPr="00866222">
      <w:rPr>
        <w:rFonts w:ascii="Calibri" w:eastAsia="Times New Roman" w:hAnsi="Calibri" w:cs="Calibri"/>
        <w:color w:val="404040"/>
        <w:sz w:val="18"/>
        <w:szCs w:val="18"/>
      </w:rPr>
      <w:br/>
      <w:t>40–007 Katowice, ul. Bankowa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8F" w:rsidRDefault="00E2158F" w:rsidP="00866222">
      <w:pPr>
        <w:spacing w:after="0" w:line="240" w:lineRule="auto"/>
      </w:pPr>
      <w:r>
        <w:separator/>
      </w:r>
    </w:p>
  </w:footnote>
  <w:footnote w:type="continuationSeparator" w:id="0">
    <w:p w:rsidR="00E2158F" w:rsidRDefault="00E2158F" w:rsidP="0086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22" w:rsidRDefault="00866222">
    <w:pPr>
      <w:pStyle w:val="Nagwek"/>
    </w:pPr>
    <w:r>
      <w:rPr>
        <w:noProof/>
        <w:lang w:eastAsia="pl-PL"/>
      </w:rPr>
      <w:drawing>
        <wp:inline distT="0" distB="0" distL="0" distR="0" wp14:anchorId="71F9C6EE">
          <wp:extent cx="576199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66222" w:rsidRPr="00866222" w:rsidRDefault="00866222" w:rsidP="00866222">
    <w:pPr>
      <w:tabs>
        <w:tab w:val="left" w:pos="3300"/>
      </w:tabs>
      <w:spacing w:after="0" w:line="240" w:lineRule="auto"/>
      <w:jc w:val="center"/>
      <w:rPr>
        <w:rFonts w:ascii="Calibri" w:eastAsia="Times New Roman" w:hAnsi="Calibri" w:cs="Calibri"/>
        <w:sz w:val="20"/>
        <w:szCs w:val="20"/>
        <w:lang w:eastAsia="pl-PL"/>
      </w:rPr>
    </w:pPr>
    <w:r w:rsidRPr="00866222">
      <w:rPr>
        <w:rFonts w:ascii="Calibri" w:eastAsia="Times New Roman" w:hAnsi="Calibri" w:cs="Calibri"/>
        <w:i/>
        <w:sz w:val="20"/>
        <w:szCs w:val="20"/>
        <w:lang w:eastAsia="pl-PL"/>
      </w:rPr>
      <w:t xml:space="preserve">Projekt pt. </w:t>
    </w:r>
    <w:r w:rsidRPr="00866222">
      <w:rPr>
        <w:rFonts w:ascii="Calibri" w:eastAsia="Times New Roman" w:hAnsi="Calibri" w:cs="Calibri"/>
        <w:b/>
        <w:i/>
        <w:sz w:val="20"/>
        <w:szCs w:val="20"/>
        <w:lang w:eastAsia="pl-PL"/>
      </w:rPr>
      <w:t>„DUO - Uniwersytet Śląski uczelnią dostępną, uniwersalną i otwartą”</w:t>
    </w:r>
  </w:p>
  <w:p w:rsidR="00866222" w:rsidRDefault="00E2158F">
    <w:pPr>
      <w:pStyle w:val="Nagwek"/>
    </w:pPr>
    <w:r>
      <w:rPr>
        <w:i/>
        <w:sz w:val="20"/>
        <w:szCs w:val="20"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5903"/>
    <w:multiLevelType w:val="hybridMultilevel"/>
    <w:tmpl w:val="3ACE5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16DD"/>
    <w:multiLevelType w:val="hybridMultilevel"/>
    <w:tmpl w:val="ACEC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2"/>
    <w:rsid w:val="000611B9"/>
    <w:rsid w:val="000919D2"/>
    <w:rsid w:val="000E1A04"/>
    <w:rsid w:val="00142CEF"/>
    <w:rsid w:val="00196FE3"/>
    <w:rsid w:val="001E2CC5"/>
    <w:rsid w:val="00235E14"/>
    <w:rsid w:val="00240FB1"/>
    <w:rsid w:val="0030758C"/>
    <w:rsid w:val="004A70DD"/>
    <w:rsid w:val="00502F76"/>
    <w:rsid w:val="005326BD"/>
    <w:rsid w:val="0054050F"/>
    <w:rsid w:val="00803306"/>
    <w:rsid w:val="00865955"/>
    <w:rsid w:val="00866222"/>
    <w:rsid w:val="00875576"/>
    <w:rsid w:val="00881BF3"/>
    <w:rsid w:val="0089724B"/>
    <w:rsid w:val="00960BC3"/>
    <w:rsid w:val="009A78A9"/>
    <w:rsid w:val="00A52938"/>
    <w:rsid w:val="00A802ED"/>
    <w:rsid w:val="00B15AA2"/>
    <w:rsid w:val="00B70B9B"/>
    <w:rsid w:val="00BF2E48"/>
    <w:rsid w:val="00C050E3"/>
    <w:rsid w:val="00DB4F43"/>
    <w:rsid w:val="00E2158F"/>
    <w:rsid w:val="00E96696"/>
    <w:rsid w:val="00F10EC7"/>
    <w:rsid w:val="00F46DAB"/>
    <w:rsid w:val="00F603A0"/>
    <w:rsid w:val="00F74166"/>
    <w:rsid w:val="00F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18751"/>
  <w15:chartTrackingRefBased/>
  <w15:docId w15:val="{ABCEDF93-8740-4E6A-8FDD-D2C71E4F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222"/>
  </w:style>
  <w:style w:type="paragraph" w:styleId="Stopka">
    <w:name w:val="footer"/>
    <w:basedOn w:val="Normalny"/>
    <w:link w:val="StopkaZnak"/>
    <w:uiPriority w:val="99"/>
    <w:unhideWhenUsed/>
    <w:rsid w:val="0086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222"/>
  </w:style>
  <w:style w:type="table" w:styleId="Tabela-Siatka">
    <w:name w:val="Table Grid"/>
    <w:basedOn w:val="Standardowy"/>
    <w:uiPriority w:val="39"/>
    <w:rsid w:val="0086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2023-09-13T10:03:00Z</dcterms:created>
  <dcterms:modified xsi:type="dcterms:W3CDTF">2023-09-13T10:03:00Z</dcterms:modified>
</cp:coreProperties>
</file>