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4"/>
        <w:tblW w:w="5000" w:type="pct"/>
        <w:tblLayout w:type="fixed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  <w:tblCaption w:val="Harmonogram Form Wsparcia"/>
      </w:tblPr>
      <w:tblGrid>
        <w:gridCol w:w="699"/>
        <w:gridCol w:w="1412"/>
        <w:gridCol w:w="2824"/>
        <w:gridCol w:w="1569"/>
        <w:gridCol w:w="846"/>
        <w:gridCol w:w="843"/>
        <w:gridCol w:w="2264"/>
        <w:gridCol w:w="1412"/>
        <w:gridCol w:w="1415"/>
        <w:gridCol w:w="2098"/>
      </w:tblGrid>
      <w:tr w:rsidR="00E95E26" w:rsidRPr="005870C5" w14:paraId="3686508A" w14:textId="77777777" w:rsidTr="00C147DF">
        <w:trPr>
          <w:trHeight w:val="264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23A02B2" w14:textId="77777777" w:rsidR="00E95E26" w:rsidRPr="00E95E26" w:rsidRDefault="00E95E26" w:rsidP="00580DD5">
            <w:pPr>
              <w:spacing w:line="360" w:lineRule="auto"/>
              <w:jc w:val="center"/>
              <w:rPr>
                <w:rFonts w:ascii="PT Sans" w:hAnsi="PT Sans"/>
                <w:sz w:val="32"/>
                <w:szCs w:val="32"/>
                <w:lang w:val="pl-PL"/>
              </w:rPr>
            </w:pPr>
            <w:r w:rsidRPr="00E95E26">
              <w:rPr>
                <w:rFonts w:ascii="PT Sans" w:hAnsi="PT Sans"/>
                <w:b/>
                <w:sz w:val="32"/>
                <w:szCs w:val="32"/>
                <w:lang w:val="pl-PL"/>
              </w:rPr>
              <w:t>Harmonogram Form Wsparcia</w:t>
            </w:r>
          </w:p>
        </w:tc>
      </w:tr>
      <w:tr w:rsidR="00C147DF" w:rsidRPr="005870C5" w14:paraId="154E668A" w14:textId="77777777" w:rsidTr="00C147DF">
        <w:trPr>
          <w:trHeight w:val="264"/>
        </w:trPr>
        <w:tc>
          <w:tcPr>
            <w:tcW w:w="2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59CC8AE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Lp.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6FAD3A2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Data</w:t>
            </w:r>
            <w:r>
              <w:rPr>
                <w:rFonts w:ascii="PT Sans" w:hAnsi="PT Sans"/>
                <w:b/>
                <w:bCs/>
                <w:lang w:val="pl-PL"/>
              </w:rPr>
              <w:t xml:space="preserve"> realizacji formy wsparcia</w:t>
            </w:r>
          </w:p>
        </w:tc>
        <w:tc>
          <w:tcPr>
            <w:tcW w:w="9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2F95BB67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Tytuł</w:t>
            </w: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E43382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Miejsce</w:t>
            </w:r>
          </w:p>
        </w:tc>
        <w:tc>
          <w:tcPr>
            <w:tcW w:w="5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3CF2DC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Godzin</w:t>
            </w:r>
            <w:r>
              <w:rPr>
                <w:rFonts w:ascii="PT Sans" w:hAnsi="PT Sans"/>
                <w:b/>
                <w:bCs/>
                <w:lang w:val="pl-PL"/>
              </w:rPr>
              <w:t>y</w:t>
            </w:r>
          </w:p>
        </w:tc>
        <w:tc>
          <w:tcPr>
            <w:tcW w:w="7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E1C08C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Prowadzący zajęcia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648A94A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Liczba uczestników</w:t>
            </w:r>
          </w:p>
        </w:tc>
        <w:tc>
          <w:tcPr>
            <w:tcW w:w="4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3376F33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>
              <w:rPr>
                <w:rFonts w:ascii="PT Sans" w:hAnsi="PT Sans"/>
                <w:b/>
                <w:bCs/>
                <w:lang w:val="pl-PL"/>
              </w:rPr>
              <w:t>Typ formy wsparcia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755D3F32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>
              <w:rPr>
                <w:rFonts w:ascii="PT Sans" w:hAnsi="PT Sans"/>
                <w:b/>
                <w:bCs/>
                <w:lang w:val="pl-PL"/>
              </w:rPr>
              <w:t>Grupa docelowa</w:t>
            </w:r>
          </w:p>
        </w:tc>
      </w:tr>
      <w:tr w:rsidR="00C147DF" w:rsidRPr="00BF6F17" w14:paraId="51A33CB4" w14:textId="77777777" w:rsidTr="00C147DF">
        <w:trPr>
          <w:trHeight w:val="600"/>
        </w:trPr>
        <w:tc>
          <w:tcPr>
            <w:tcW w:w="22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07BE5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F02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23095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E6AA5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126DFD5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Od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209D557E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Do</w:t>
            </w:r>
          </w:p>
        </w:tc>
        <w:tc>
          <w:tcPr>
            <w:tcW w:w="73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E58D8D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743EB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6491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FF9E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="00E95E26" w:rsidRPr="005870C5" w14:paraId="45C50488" w14:textId="77777777" w:rsidTr="00C147DF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5CB627" w14:textId="77777777" w:rsidR="00E95E26" w:rsidRPr="001C1AD5" w:rsidRDefault="00E95E26" w:rsidP="00580DD5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MAJ 2025</w:t>
            </w:r>
          </w:p>
        </w:tc>
      </w:tr>
      <w:tr w:rsidR="005E1F22" w:rsidRPr="005870C5" w14:paraId="1B77D50C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4BB3BE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B4DCD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 xml:space="preserve">26.05.2025 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479C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acyjnej 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60AC00" w14:textId="19FF5C42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t xml:space="preserve">MS </w:t>
            </w:r>
            <w:proofErr w:type="spellStart"/>
            <w:r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B3344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E924B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C325EA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Ewa Biłas-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36685F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osób/grupa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2DFEE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12993AF7" w14:textId="2E28DFFE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5E1F22" w:rsidRPr="005870C5" w14:paraId="02008032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4F37E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3C55E1">
              <w:rPr>
                <w:rFonts w:ascii="PT Sans" w:hAnsi="PT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E0337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29.05.2025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7E11AC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"W stronę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obszarze szczególnych potrzeb”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8D24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Sala 217, Katowice, ul. Bankowa 14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7724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856D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7D07C39A" w14:textId="77777777" w:rsidR="00E95E26" w:rsidRPr="002F3D78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0" w:name="_Hlk198294988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2DE7DAD1" w14:textId="77777777" w:rsidR="00E95E26" w:rsidRPr="002F3D78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inż. Piotr Duda</w:t>
            </w:r>
          </w:p>
          <w:p w14:paraId="32C23EBF" w14:textId="77777777" w:rsidR="00E95E26" w:rsidRPr="002F3D78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14:paraId="60EDEF6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dr hab. Grzegorz Gawron</w:t>
            </w:r>
            <w:bookmarkEnd w:id="0"/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306A10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5 osób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C7C7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7206CF4" w14:textId="0E8128E8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5E1F22" w:rsidRPr="005870C5" w14:paraId="682ED703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42B070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7B452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30.05.2025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D9364" w14:textId="77225D56" w:rsidR="005E1F22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Szkolenie z zasad stosowania języka prostego dla kadry administracyjnej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1C48DB" w14:textId="1E473A24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  <w:t xml:space="preserve">MS </w:t>
            </w:r>
            <w:proofErr w:type="spellStart"/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23D81E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6D995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675E512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3E1C95E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10 osób/grupa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6EF37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5744098A" w14:textId="30A961CA" w:rsidR="00E95E26" w:rsidRPr="002D2E12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E95E26" w:rsidRPr="000C6F23" w14:paraId="3389BEBA" w14:textId="77777777" w:rsidTr="00C147DF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FB6CCC" w14:textId="77777777" w:rsidR="00E95E26" w:rsidRPr="001C1AD5" w:rsidRDefault="00E95E26" w:rsidP="00580DD5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CZERWIEC 2025</w:t>
            </w:r>
          </w:p>
        </w:tc>
      </w:tr>
      <w:tr w:rsidR="005E1F22" w:rsidRPr="001730BD" w14:paraId="655FD406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5A09D8" w14:textId="77777777" w:rsidR="001730BD" w:rsidRPr="003C55E1" w:rsidRDefault="001730BD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38ABFD" w14:textId="53BD1BC9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10.06.2025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2AE0F3" w14:textId="41BC889B" w:rsidR="001730BD" w:rsidRPr="002D2E12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FBA98D" w14:textId="77777777" w:rsidR="001730BD" w:rsidRPr="001730BD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</w:p>
          <w:p w14:paraId="2504B487" w14:textId="44A8DE90" w:rsidR="001730BD" w:rsidRPr="002D2E12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E6840" w14:textId="14A1C9C7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42247C" w14:textId="0694D58B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61256A7D" w14:textId="77777777" w:rsidR="001730BD" w:rsidRPr="001730BD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2E7E7C98" w14:textId="73732974" w:rsidR="001730BD" w:rsidRPr="002D2E12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730BD">
              <w:rPr>
                <w:rFonts w:ascii="PT Sans" w:hAnsi="PT Sans"/>
                <w:sz w:val="24"/>
                <w:szCs w:val="24"/>
                <w:lang w:val="pl-PL"/>
              </w:rPr>
              <w:t>dr inż. Piotr Duda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57E9B00" w14:textId="64878A8C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0D294A" w14:textId="73EA1935" w:rsidR="001730BD" w:rsidRPr="002D2E12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4F5D101" w14:textId="5B606E23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Kadra </w:t>
            </w:r>
            <w:r w:rsidR="00396694">
              <w:rPr>
                <w:rFonts w:ascii="PT Sans" w:hAnsi="PT Sans"/>
                <w:sz w:val="24"/>
                <w:szCs w:val="24"/>
                <w:lang w:val="pl-PL"/>
              </w:rPr>
              <w:t>z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>arządzająca</w:t>
            </w:r>
          </w:p>
        </w:tc>
      </w:tr>
      <w:tr w:rsidR="005E1F22" w:rsidRPr="000C6F23" w14:paraId="2664CCA7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6BFA2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D2906D" w14:textId="77777777" w:rsidR="00E95E26" w:rsidRPr="0030130D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12.06.2025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B98FD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28F143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</w:p>
          <w:p w14:paraId="7EBC5886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D0DEF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C4A0A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C212EA9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2812D893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inż. Piotr Duda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60B5A4A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3AF63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38BC2F06" w14:textId="32721F9C" w:rsidR="00E95E26" w:rsidRPr="0016746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5E1F22" w:rsidRPr="005870C5" w14:paraId="60707FAA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BE37C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22C418" w14:textId="5CE79DA4" w:rsidR="00E95E26" w:rsidRPr="0030130D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 xml:space="preserve">16.06. 2025 </w:t>
            </w:r>
            <w:r w:rsidR="00E51396"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>– 2 grupy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C9A176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administracyjnej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4166B" w14:textId="38EB6E78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  <w:t xml:space="preserve">MS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1CC5BD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AA659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D2C7122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Ewa Biłas-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61E22072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B038F2E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osób/ grupa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8A26B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49B9A06" w14:textId="24990CEB" w:rsidR="00E95E26" w:rsidRPr="0016746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5E1F22" w:rsidRPr="000C6F23" w14:paraId="3F937390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E9265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30D46" w14:textId="6DF20133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</w:t>
            </w:r>
            <w:r w:rsidR="001730BD">
              <w:rPr>
                <w:rFonts w:ascii="PT Sans" w:hAnsi="PT Sans"/>
                <w:sz w:val="24"/>
                <w:szCs w:val="24"/>
                <w:lang w:val="pl-PL"/>
              </w:rPr>
              <w:t>8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>.06.2025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1157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E04FD2" w14:textId="2D8E32CC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2CE82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912F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078667D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14:paraId="54D679A4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30569C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727D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2A815B2C" w14:textId="06E68BCB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5E1F22" w:rsidRPr="001730BD" w14:paraId="0CFEACD3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CCD123" w14:textId="77777777" w:rsidR="001730BD" w:rsidRPr="003C55E1" w:rsidRDefault="001730BD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01AB8" w14:textId="62B2200B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23.06.2025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DF5B0" w14:textId="7D45735C" w:rsidR="001730BD" w:rsidRPr="002D2E12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7298B" w14:textId="668D6BE9" w:rsidR="001730BD" w:rsidRPr="002D2E12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193B6" w14:textId="3E7BA770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AC7B44" w14:textId="5F7F9928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64481F65" w14:textId="77777777" w:rsidR="001730BD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14:paraId="6901CAD9" w14:textId="3DE94CB8" w:rsidR="001730BD" w:rsidRPr="002D2E12" w:rsidRDefault="001730BD" w:rsidP="001730BD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4CFDD73" w14:textId="3B24D7B6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6F267F" w14:textId="0908F4E3" w:rsidR="001730BD" w:rsidRPr="002D2E12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424A5F0" w14:textId="375A7806" w:rsidR="001730BD" w:rsidRDefault="001730BD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5E1F22" w:rsidRPr="001730BD" w14:paraId="08C9CC9B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3306F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5CF18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24.06.2025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C68B1B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W</w:t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arsztat – Pierwszy kontakt z OSP/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OzN</w:t>
            </w:r>
            <w:proofErr w:type="spellEnd"/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37E47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Katowice, </w:t>
            </w:r>
          </w:p>
          <w:p w14:paraId="6EA019D2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ul. Uniwersytecka 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B77B1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B7214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15:00 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A544C9F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mgr Małgorzata Balewska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F0C440E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BB430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245C6CE1" w14:textId="14E55F68" w:rsidR="00E95E26" w:rsidRPr="002D2E12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 i osoby z grupy nauczycieli akademickich</w:t>
            </w:r>
          </w:p>
        </w:tc>
      </w:tr>
      <w:tr w:rsidR="00E95E26" w:rsidRPr="002D2E12" w14:paraId="64E5D97F" w14:textId="77777777" w:rsidTr="00C147DF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BB1A1E" w14:textId="77777777" w:rsidR="00E95E26" w:rsidRPr="001C1AD5" w:rsidRDefault="00E95E26" w:rsidP="00580DD5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LIPIEC 2025</w:t>
            </w:r>
          </w:p>
        </w:tc>
      </w:tr>
      <w:tr w:rsidR="005E1F22" w:rsidRPr="002D2E12" w14:paraId="607E461F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D5CCDA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0C0BC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03.07.2025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E913C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1" w:name="_Hlk198294860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</w:t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kadry zarządzającej UŚ w obszarze szczególnych potrzeb</w:t>
            </w:r>
            <w:bookmarkEnd w:id="1"/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699B0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2" w:name="_Hlk198294908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 xml:space="preserve">Sala 217, Katowice, </w:t>
            </w:r>
          </w:p>
          <w:p w14:paraId="0722EE8D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ul. Bankowa 14</w:t>
            </w:r>
            <w:bookmarkEnd w:id="2"/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64334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10:00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ED13A1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70234E5" w14:textId="768B2CCD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0AB40ECF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 xml:space="preserve">dr inż. 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Piotr Duda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8A8D7F8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5 osób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72047C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7122D625" w14:textId="5D3B24D4" w:rsidR="00E95E26" w:rsidRPr="002D2E12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633B78" w:rsidRPr="002D2E12" w14:paraId="68CD807F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480687" w14:textId="77777777" w:rsidR="00633B78" w:rsidRPr="003C55E1" w:rsidRDefault="00633B78" w:rsidP="00633B78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2F2CA1" w14:textId="51CF7A16" w:rsidR="00633B78" w:rsidRDefault="00633B78" w:rsidP="00633B78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4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>.07.2025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CFF02F" w14:textId="361AC9DC" w:rsidR="00633B78" w:rsidRPr="002D2E12" w:rsidRDefault="00633B78" w:rsidP="00633B78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BEDE8E" w14:textId="77777777" w:rsidR="00633B78" w:rsidRDefault="00633B78" w:rsidP="00633B78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</w:p>
          <w:p w14:paraId="6C3E10CA" w14:textId="016CBB11" w:rsidR="00633B78" w:rsidRPr="002D2E12" w:rsidRDefault="00633B78" w:rsidP="00633B78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70DCB" w14:textId="4351279C" w:rsidR="00633B78" w:rsidRDefault="00633B78" w:rsidP="00633B78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78FAB1" w14:textId="1B695A80" w:rsidR="00633B78" w:rsidRDefault="00633B78" w:rsidP="00633B78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3C1A2BD" w14:textId="77777777" w:rsidR="00633B78" w:rsidRPr="00DB5AF1" w:rsidRDefault="00633B78" w:rsidP="00633B78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dr Anna </w:t>
            </w:r>
            <w:proofErr w:type="spellStart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Sterczewska</w:t>
            </w:r>
            <w:proofErr w:type="spellEnd"/>
          </w:p>
          <w:p w14:paraId="733618E3" w14:textId="268CF604" w:rsidR="00633B78" w:rsidRPr="002D2E12" w:rsidRDefault="00633B78" w:rsidP="00633B78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D65AC54" w14:textId="08C6CAA1" w:rsidR="00633B78" w:rsidRDefault="00633B78" w:rsidP="00633B78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911A10" w14:textId="4D58276D" w:rsidR="00633B78" w:rsidRPr="002D2E12" w:rsidRDefault="00633B78" w:rsidP="00633B78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19A1A1EB" w14:textId="49ED6F7E" w:rsidR="00633B78" w:rsidRDefault="00633B78" w:rsidP="00633B78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5E1F22" w:rsidRPr="005870C5" w14:paraId="0F79CEE0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54F6B1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88BF90" w14:textId="77777777" w:rsidR="00E95E26" w:rsidRPr="0030130D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>07.07.2025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DA4B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3" w:name="_Hlk198287781"/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administracyjnej</w:t>
            </w:r>
            <w:bookmarkEnd w:id="3"/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8470F" w14:textId="071657DA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  <w:t xml:space="preserve">MS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BB0629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8022C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4A8436D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Ewa Biłas-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362F8696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585F823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10 osób/ grupa</w:t>
            </w:r>
          </w:p>
          <w:p w14:paraId="584B0819" w14:textId="7981FEFF" w:rsidR="00633B78" w:rsidRPr="00167467" w:rsidRDefault="00633B78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 grupy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829E98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1B0AFC32" w14:textId="49E6FB82" w:rsidR="00E95E26" w:rsidRPr="0016746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5E1F22" w:rsidRPr="005870C5" w14:paraId="770D6DE3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7D4283" w14:textId="77777777" w:rsidR="00396694" w:rsidRPr="003C55E1" w:rsidRDefault="00396694" w:rsidP="00396694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6D694A" w14:textId="433E7A5C" w:rsidR="00396694" w:rsidRPr="0030130D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10.07.2025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6D2396" w14:textId="0B69FF2C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</w:t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kadry zarządzającej UŚ w obszarze szczególnych potrzeb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EF4FA" w14:textId="77777777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 xml:space="preserve">Sala 217, Katowice, </w:t>
            </w:r>
          </w:p>
          <w:p w14:paraId="09FAF3F5" w14:textId="47B90B4A" w:rsidR="00396694" w:rsidRPr="00167467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ul. Bankowa 14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6DB5E6" w14:textId="20F2E216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10:00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825BA" w14:textId="20D8356B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1861207" w14:textId="77777777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76FC1D12" w14:textId="2F6E6D50" w:rsidR="00396694" w:rsidRPr="00167467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 xml:space="preserve">dr inż. 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Piotr Duda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0F426D6" w14:textId="3A645694" w:rsidR="00396694" w:rsidRPr="00167467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5 osób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82BDC6" w14:textId="365A2E4E" w:rsidR="00396694" w:rsidRPr="00167467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3FB7538F" w14:textId="3CAF2534" w:rsidR="00396694" w:rsidRDefault="00396694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633B78" w:rsidRPr="005870C5" w14:paraId="56B592E3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4E313F" w14:textId="77777777" w:rsidR="00633B78" w:rsidRPr="003C55E1" w:rsidRDefault="00633B78" w:rsidP="00396694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41687" w14:textId="3E9E5A8B" w:rsidR="00633B78" w:rsidRDefault="00633B78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14-17.07.2025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A10E50" w14:textId="0241AAD6" w:rsidR="00633B78" w:rsidRPr="00633B78" w:rsidRDefault="00633B78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633B78">
              <w:rPr>
                <w:rFonts w:ascii="PT Sans" w:hAnsi="PT Sans"/>
                <w:sz w:val="24"/>
                <w:szCs w:val="24"/>
                <w:lang w:val="pl-PL"/>
              </w:rPr>
              <w:t xml:space="preserve">Nabór na wizytę studyjną na Uniwersytecie Maltańskim 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EE1AA" w14:textId="77777777" w:rsidR="00633B78" w:rsidRPr="002D2E12" w:rsidRDefault="00633B78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13FEFD" w14:textId="5C0467CA" w:rsidR="00633B78" w:rsidRDefault="00633B78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-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A0DA6" w14:textId="300E9816" w:rsidR="00633B78" w:rsidRDefault="00633B78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-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665A55B2" w14:textId="77777777" w:rsidR="00633B78" w:rsidRPr="002D2E12" w:rsidRDefault="00633B78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29676F1" w14:textId="5B28B463" w:rsidR="00633B78" w:rsidRDefault="00633B78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5DB6E5" w14:textId="42317510" w:rsidR="00633B78" w:rsidRPr="002D2E12" w:rsidRDefault="00633B78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stacjonarne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133E43A3" w14:textId="20195C6F" w:rsidR="00633B78" w:rsidRDefault="00633B78" w:rsidP="00396694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D</w:t>
            </w:r>
            <w:r w:rsidRPr="00633B78">
              <w:rPr>
                <w:rFonts w:ascii="PT Sans" w:hAnsi="PT Sans"/>
                <w:sz w:val="24"/>
                <w:szCs w:val="24"/>
                <w:lang w:val="pl-PL"/>
              </w:rPr>
              <w:t>la pracowników zajmujących się dostępnością na Uniwersytecie Śląskim</w:t>
            </w:r>
          </w:p>
        </w:tc>
      </w:tr>
      <w:tr w:rsidR="005E1F22" w:rsidRPr="000C6F23" w14:paraId="5BCE9D0D" w14:textId="77777777" w:rsidTr="00C147DF">
        <w:trPr>
          <w:trHeight w:val="864"/>
        </w:trPr>
        <w:tc>
          <w:tcPr>
            <w:tcW w:w="227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23081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BA97E" w14:textId="7CE25F66" w:rsidR="00E95E26" w:rsidRPr="00BF6F17" w:rsidRDefault="00633B78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24</w:t>
            </w:r>
            <w:r w:rsidR="00E95E26">
              <w:rPr>
                <w:rFonts w:ascii="PT Sans" w:hAnsi="PT Sans"/>
                <w:sz w:val="24"/>
                <w:szCs w:val="24"/>
                <w:lang w:val="pl-PL"/>
              </w:rPr>
              <w:t>.07.2025</w:t>
            </w:r>
          </w:p>
        </w:tc>
        <w:tc>
          <w:tcPr>
            <w:tcW w:w="9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721E7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69C76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</w:p>
          <w:p w14:paraId="2DAD125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470C9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7B42C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7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F17DE12" w14:textId="77777777" w:rsidR="00E95E26" w:rsidRPr="00DB5AF1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14:paraId="21AF031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45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216B684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4B70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4ECE4F8C" w14:textId="486AC644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</w:tbl>
    <w:p w14:paraId="60CBCC9B" w14:textId="01113BB1" w:rsidR="00791A20" w:rsidRPr="0065570E" w:rsidRDefault="00791A20" w:rsidP="0065570E">
      <w:pPr>
        <w:spacing w:line="360" w:lineRule="auto"/>
        <w:rPr>
          <w:rFonts w:ascii="PT Sans" w:hAnsi="PT Sans"/>
          <w:sz w:val="24"/>
          <w:szCs w:val="24"/>
        </w:rPr>
      </w:pPr>
    </w:p>
    <w:sectPr w:rsidR="00791A20" w:rsidRPr="0065570E" w:rsidSect="00847A2C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0F55" w14:textId="77777777" w:rsidR="00F5178C" w:rsidRDefault="00F5178C" w:rsidP="00FE7434">
      <w:r>
        <w:separator/>
      </w:r>
    </w:p>
  </w:endnote>
  <w:endnote w:type="continuationSeparator" w:id="0">
    <w:p w14:paraId="663EC776" w14:textId="77777777" w:rsidR="00F5178C" w:rsidRDefault="00F5178C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4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4"/>
  <w:p w14:paraId="6C78C6FE" w14:textId="77777777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  <w:lang w:val="pl-PL"/>
      </w:rPr>
    </w:pPr>
    <w:r w:rsidRPr="00164B00">
      <w:rPr>
        <w:rFonts w:ascii="PT Sans" w:hAnsi="PT Sans"/>
        <w:b/>
        <w:bCs/>
        <w:color w:val="002D59"/>
        <w:sz w:val="16"/>
        <w:szCs w:val="16"/>
        <w:lang w:val="pl-PL"/>
      </w:rPr>
      <w:t>Uniwersytet Śląski w Katowicach</w:t>
    </w:r>
  </w:p>
  <w:p w14:paraId="7076EBD1" w14:textId="60CA40A2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  <w:lang w:val="pl-PL"/>
      </w:rPr>
    </w:pPr>
    <w:r w:rsidRPr="00164B00">
      <w:rPr>
        <w:rFonts w:ascii="PT Sans" w:eastAsia="Calibri" w:hAnsi="PT Sans"/>
        <w:color w:val="002D59"/>
        <w:sz w:val="16"/>
        <w:szCs w:val="16"/>
        <w:lang w:val="pl-PL"/>
      </w:rPr>
      <w:t>Centrum Obsługi Student</w:t>
    </w:r>
    <w:r w:rsidR="00655D18" w:rsidRPr="00164B00">
      <w:rPr>
        <w:rFonts w:ascii="PT Sans" w:eastAsia="Calibri" w:hAnsi="PT Sans"/>
        <w:color w:val="002D59"/>
        <w:sz w:val="16"/>
        <w:szCs w:val="16"/>
        <w:lang w:val="pl-PL"/>
      </w:rPr>
      <w:t>ów</w:t>
    </w:r>
  </w:p>
  <w:p w14:paraId="1D41A059" w14:textId="77777777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  <w:lang w:val="pl-PL"/>
      </w:rPr>
    </w:pPr>
    <w:r w:rsidRPr="00164B00">
      <w:rPr>
        <w:rFonts w:ascii="PT Sans" w:eastAsia="Calibri" w:hAnsi="PT Sans"/>
        <w:color w:val="002D59"/>
        <w:sz w:val="16"/>
        <w:szCs w:val="16"/>
        <w:lang w:val="pl-PL"/>
      </w:rPr>
      <w:t>ul. Bankowa 12, 40-007 Katowice</w:t>
    </w:r>
  </w:p>
  <w:p w14:paraId="01E69C0B" w14:textId="21905EF1" w:rsidR="00FE7434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lang w:val="pl-PL"/>
      </w:rPr>
    </w:pP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tel.: 32 359 </w:t>
    </w:r>
    <w:r w:rsidR="00655D18">
      <w:rPr>
        <w:rFonts w:ascii="PT Sans" w:eastAsia="Calibri" w:hAnsi="PT Sans"/>
        <w:color w:val="002D59"/>
        <w:sz w:val="16"/>
        <w:szCs w:val="16"/>
        <w:lang w:val="de-DE"/>
      </w:rPr>
      <w:t>1998</w:t>
    </w: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Pr="00164B00">
      <w:rPr>
        <w:rFonts w:ascii="PT Sans" w:hAnsi="PT Sans"/>
        <w:color w:val="002D59"/>
        <w:sz w:val="18"/>
        <w:szCs w:val="18"/>
        <w:lang w:val="pl-PL"/>
      </w:rPr>
      <w:t>www.</w:t>
    </w:r>
    <w:r w:rsidRPr="00164B00">
      <w:rPr>
        <w:rFonts w:ascii="PT Sans" w:hAnsi="PT Sans"/>
        <w:b/>
        <w:bCs/>
        <w:color w:val="002D59"/>
        <w:sz w:val="18"/>
        <w:szCs w:val="18"/>
        <w:lang w:val="pl-PL"/>
      </w:rPr>
      <w:t>us.</w:t>
    </w:r>
    <w:r w:rsidRPr="00164B00">
      <w:rPr>
        <w:rFonts w:ascii="PT Sans" w:hAnsi="PT Sans"/>
        <w:color w:val="002D59"/>
        <w:sz w:val="18"/>
        <w:szCs w:val="18"/>
        <w:lang w:val="pl-PL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5784" w14:textId="77777777" w:rsidR="00F5178C" w:rsidRDefault="00F5178C" w:rsidP="00FE7434">
      <w:r>
        <w:separator/>
      </w:r>
    </w:p>
  </w:footnote>
  <w:footnote w:type="continuationSeparator" w:id="0">
    <w:p w14:paraId="5E307BA8" w14:textId="77777777" w:rsidR="00F5178C" w:rsidRDefault="00F5178C" w:rsidP="00FE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4176FCBF" w:rsidR="00FE7434" w:rsidRDefault="00FE7434" w:rsidP="00BF6F17">
    <w:pPr>
      <w:pStyle w:val="Nagwek"/>
      <w:jc w:val="center"/>
    </w:pPr>
    <w:r>
      <w:rPr>
        <w:noProof/>
      </w:rPr>
      <w:drawing>
        <wp:inline distT="0" distB="0" distL="0" distR="0" wp14:anchorId="5C8C2F99" wp14:editId="5852138A">
          <wp:extent cx="7675598" cy="721528"/>
          <wp:effectExtent l="0" t="0" r="190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309" cy="74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33C46" w14:textId="3DAF5938" w:rsidR="00FE7434" w:rsidRDefault="00FC37F1" w:rsidP="00164B00">
    <w:pPr>
      <w:pStyle w:val="Nagwek"/>
      <w:jc w:val="center"/>
      <w:rPr>
        <w:rFonts w:cstheme="minorHAnsi"/>
        <w:sz w:val="24"/>
        <w:szCs w:val="24"/>
      </w:rPr>
    </w:pPr>
    <w:r w:rsidRPr="00C310EB">
      <w:rPr>
        <w:rFonts w:cstheme="minorHAnsi"/>
        <w:sz w:val="24"/>
        <w:szCs w:val="24"/>
      </w:rPr>
      <w:t>Uniwersytet Śląski wspólnotą dostępną, uniwersalną i otwartą – DUO I</w:t>
    </w:r>
    <w:r w:rsidR="00164B00">
      <w:rPr>
        <w:rFonts w:cstheme="minorHAnsi"/>
        <w:sz w:val="24"/>
        <w:szCs w:val="24"/>
      </w:rPr>
      <w:t>I</w:t>
    </w:r>
  </w:p>
  <w:p w14:paraId="0AFE93F0" w14:textId="77777777" w:rsidR="00164B00" w:rsidRDefault="00164B00" w:rsidP="00164B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C83"/>
    <w:multiLevelType w:val="hybridMultilevel"/>
    <w:tmpl w:val="683AF924"/>
    <w:lvl w:ilvl="0" w:tplc="21C27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6CA8"/>
    <w:multiLevelType w:val="hybridMultilevel"/>
    <w:tmpl w:val="8976E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08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03A05F6"/>
    <w:multiLevelType w:val="hybridMultilevel"/>
    <w:tmpl w:val="CD667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0D70"/>
    <w:multiLevelType w:val="multilevel"/>
    <w:tmpl w:val="54E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F610B"/>
    <w:multiLevelType w:val="hybridMultilevel"/>
    <w:tmpl w:val="36A26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46D9"/>
    <w:multiLevelType w:val="multilevel"/>
    <w:tmpl w:val="537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65380"/>
    <w:multiLevelType w:val="hybridMultilevel"/>
    <w:tmpl w:val="30824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696"/>
    <w:multiLevelType w:val="multilevel"/>
    <w:tmpl w:val="445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E07B5"/>
    <w:multiLevelType w:val="hybridMultilevel"/>
    <w:tmpl w:val="18EC8F8A"/>
    <w:lvl w:ilvl="0" w:tplc="2D92B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B7448"/>
    <w:multiLevelType w:val="hybridMultilevel"/>
    <w:tmpl w:val="7E388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4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2IyNGY2N2QtMWUzMC00ZmZlLWJhYTYtYjhmMDQ0ZWYwMDg0Ig0KfQ=="/>
    <w:docVar w:name="GVData0" w:val="(end)"/>
  </w:docVars>
  <w:rsids>
    <w:rsidRoot w:val="00B57CE0"/>
    <w:rsid w:val="0000335C"/>
    <w:rsid w:val="000676E3"/>
    <w:rsid w:val="000C09B7"/>
    <w:rsid w:val="000C6F23"/>
    <w:rsid w:val="00164B00"/>
    <w:rsid w:val="00167467"/>
    <w:rsid w:val="001730BD"/>
    <w:rsid w:val="001C1AD5"/>
    <w:rsid w:val="002148D0"/>
    <w:rsid w:val="002558A9"/>
    <w:rsid w:val="002662FE"/>
    <w:rsid w:val="002D2E12"/>
    <w:rsid w:val="002F3D78"/>
    <w:rsid w:val="0030130D"/>
    <w:rsid w:val="0030688C"/>
    <w:rsid w:val="00396694"/>
    <w:rsid w:val="003C1B69"/>
    <w:rsid w:val="003C55E1"/>
    <w:rsid w:val="003D193C"/>
    <w:rsid w:val="0052327C"/>
    <w:rsid w:val="00525E18"/>
    <w:rsid w:val="00576F8C"/>
    <w:rsid w:val="00580DD5"/>
    <w:rsid w:val="005870C5"/>
    <w:rsid w:val="005E1F22"/>
    <w:rsid w:val="005E73BC"/>
    <w:rsid w:val="005F276B"/>
    <w:rsid w:val="006306CC"/>
    <w:rsid w:val="00633B78"/>
    <w:rsid w:val="006556AF"/>
    <w:rsid w:val="0065570E"/>
    <w:rsid w:val="00655D18"/>
    <w:rsid w:val="006C5EB7"/>
    <w:rsid w:val="00752330"/>
    <w:rsid w:val="00784503"/>
    <w:rsid w:val="00787066"/>
    <w:rsid w:val="00791A20"/>
    <w:rsid w:val="0079579A"/>
    <w:rsid w:val="007C6DAA"/>
    <w:rsid w:val="00847A2C"/>
    <w:rsid w:val="008B0FA1"/>
    <w:rsid w:val="008C6EF0"/>
    <w:rsid w:val="00924629"/>
    <w:rsid w:val="009C23D7"/>
    <w:rsid w:val="00A844EB"/>
    <w:rsid w:val="00A94956"/>
    <w:rsid w:val="00AB0F3F"/>
    <w:rsid w:val="00AE7F20"/>
    <w:rsid w:val="00B03AC0"/>
    <w:rsid w:val="00B57CE0"/>
    <w:rsid w:val="00B72579"/>
    <w:rsid w:val="00BB534D"/>
    <w:rsid w:val="00BF6F17"/>
    <w:rsid w:val="00C06C42"/>
    <w:rsid w:val="00C147DF"/>
    <w:rsid w:val="00CA7F33"/>
    <w:rsid w:val="00DB5AF1"/>
    <w:rsid w:val="00E425F7"/>
    <w:rsid w:val="00E51396"/>
    <w:rsid w:val="00E95E26"/>
    <w:rsid w:val="00EF2573"/>
    <w:rsid w:val="00F36585"/>
    <w:rsid w:val="00F5178C"/>
    <w:rsid w:val="00FC37F1"/>
    <w:rsid w:val="00FD578E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5F276B"/>
    <w:pPr>
      <w:keepNext/>
      <w:outlineLvl w:val="0"/>
    </w:pPr>
    <w:rPr>
      <w:rFonts w:ascii="Arial" w:hAnsi="Arial"/>
      <w:b/>
      <w:sz w:val="24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A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B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52330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23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5233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523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F276B"/>
    <w:rPr>
      <w:b/>
      <w:bCs/>
      <w:i w:val="0"/>
      <w:iCs w:val="0"/>
    </w:rPr>
  </w:style>
  <w:style w:type="character" w:customStyle="1" w:styleId="st1">
    <w:name w:val="st1"/>
    <w:basedOn w:val="Domylnaczcionkaakapitu"/>
    <w:rsid w:val="005F276B"/>
  </w:style>
  <w:style w:type="character" w:styleId="Pogrubienie">
    <w:name w:val="Strong"/>
    <w:uiPriority w:val="22"/>
    <w:qFormat/>
    <w:rsid w:val="005F276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5F276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2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AC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 w:eastAsia="pl-PL"/>
    </w:rPr>
  </w:style>
  <w:style w:type="table" w:styleId="Zwykatabela1">
    <w:name w:val="Plain Table 1"/>
    <w:basedOn w:val="Standardowy"/>
    <w:uiPriority w:val="41"/>
    <w:rsid w:val="007957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957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B7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0676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EF21-22C8-4B8E-B6AE-E736E015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7</cp:revision>
  <dcterms:created xsi:type="dcterms:W3CDTF">2025-06-04T05:19:00Z</dcterms:created>
  <dcterms:modified xsi:type="dcterms:W3CDTF">2025-07-07T06:47:00Z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ew0KICAiZG9jSUQiOiAiY2IyNGY2N2QtMWUzMC00ZmZlLWJhYTYtYjhmMDQ0ZWYwMDg0Ig0KfQ==</vt:lpwstr>
  </property>
  <property fmtid="{D5CDD505-2E9C-101B-9397-08002B2CF9AE}" pid="3" name="GVData0">
    <vt:lpwstr>(end)</vt:lpwstr>
  </property>
</Properties>
</file>